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0419" w:rsidRDefault="004C13B4">
      <w:pPr>
        <w:jc w:val="center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noProof/>
          <w:color w:val="000000"/>
        </w:rPr>
        <w:drawing>
          <wp:inline distT="0" distB="0" distL="0" distR="0">
            <wp:extent cx="1143000" cy="1143000"/>
            <wp:effectExtent l="0" t="0" r="0" b="0"/>
            <wp:docPr id="10" name="image1.png" descr="W:\cmeneghi\Documents\ABD\2017 ABD Logo fond vert n°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:\cmeneghi\Documents\ABD\2017 ABD Logo fond vert n°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0419" w:rsidRDefault="001C0419">
      <w:pPr>
        <w:tabs>
          <w:tab w:val="center" w:pos="5139"/>
        </w:tabs>
        <w:ind w:left="289"/>
        <w:jc w:val="center"/>
        <w:rPr>
          <w:rFonts w:ascii="Arial" w:eastAsia="Arial" w:hAnsi="Arial" w:cs="Arial"/>
          <w:b/>
          <w:color w:val="008080"/>
          <w:sz w:val="24"/>
          <w:szCs w:val="24"/>
        </w:rPr>
      </w:pPr>
    </w:p>
    <w:p w:rsidR="001C0419" w:rsidRDefault="004C13B4">
      <w:pPr>
        <w:tabs>
          <w:tab w:val="left" w:pos="1740"/>
        </w:tabs>
        <w:jc w:val="center"/>
        <w:rPr>
          <w:rFonts w:ascii="Calibri" w:eastAsia="Calibri" w:hAnsi="Calibri" w:cs="Calibri"/>
          <w:b/>
          <w:color w:val="008080"/>
          <w:sz w:val="28"/>
          <w:szCs w:val="28"/>
        </w:rPr>
      </w:pPr>
      <w:r>
        <w:rPr>
          <w:rFonts w:ascii="Calibri" w:eastAsia="Calibri" w:hAnsi="Calibri" w:cs="Calibri"/>
          <w:b/>
          <w:color w:val="008080"/>
          <w:sz w:val="28"/>
          <w:szCs w:val="28"/>
        </w:rPr>
        <w:t xml:space="preserve">JOURNÉES D’ÉTUDES </w:t>
      </w:r>
    </w:p>
    <w:p w:rsidR="001C0419" w:rsidRDefault="004C13B4">
      <w:pPr>
        <w:tabs>
          <w:tab w:val="center" w:pos="5139"/>
        </w:tabs>
        <w:ind w:left="289"/>
        <w:jc w:val="center"/>
        <w:rPr>
          <w:rFonts w:ascii="Calibri" w:eastAsia="Calibri" w:hAnsi="Calibri" w:cs="Calibri"/>
          <w:b/>
          <w:color w:val="008080"/>
          <w:sz w:val="28"/>
          <w:szCs w:val="28"/>
        </w:rPr>
      </w:pPr>
      <w:r>
        <w:rPr>
          <w:rFonts w:ascii="Calibri" w:eastAsia="Calibri" w:hAnsi="Calibri" w:cs="Calibri"/>
          <w:b/>
          <w:color w:val="008080"/>
          <w:sz w:val="28"/>
          <w:szCs w:val="28"/>
        </w:rPr>
        <w:t>DE L’ASSOCIATION DES BIBLIOTHÉCAIRES DÉPARTEMENTAUX</w:t>
      </w:r>
    </w:p>
    <w:p w:rsidR="001C0419" w:rsidRDefault="004C13B4">
      <w:pPr>
        <w:tabs>
          <w:tab w:val="center" w:pos="5139"/>
        </w:tabs>
        <w:ind w:left="289"/>
        <w:jc w:val="center"/>
        <w:rPr>
          <w:rFonts w:ascii="Calibri" w:eastAsia="Calibri" w:hAnsi="Calibri" w:cs="Calibri"/>
          <w:b/>
          <w:color w:val="008080"/>
          <w:sz w:val="32"/>
          <w:szCs w:val="32"/>
        </w:rPr>
      </w:pPr>
      <w:r>
        <w:rPr>
          <w:rFonts w:ascii="Calibri" w:eastAsia="Calibri" w:hAnsi="Calibri" w:cs="Calibri"/>
          <w:b/>
          <w:color w:val="008080"/>
          <w:sz w:val="28"/>
          <w:szCs w:val="28"/>
        </w:rPr>
        <w:t>LE-PUY-EN-VELAY (HAUTE-LOIRE) DU 23 AU 25 SEPTEMBRE 2024</w:t>
      </w:r>
    </w:p>
    <w:p w:rsidR="001C0419" w:rsidRDefault="001C0419">
      <w:pPr>
        <w:tabs>
          <w:tab w:val="center" w:pos="5139"/>
        </w:tabs>
        <w:ind w:left="289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C0419" w:rsidRDefault="001C0419">
      <w:pPr>
        <w:tabs>
          <w:tab w:val="center" w:pos="5139"/>
        </w:tabs>
        <w:ind w:left="289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C0419" w:rsidRDefault="004C13B4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« </w:t>
      </w:r>
      <w:r>
        <w:rPr>
          <w:rFonts w:ascii="Calibri" w:eastAsia="Calibri" w:hAnsi="Calibri" w:cs="Calibri"/>
          <w:b/>
          <w:i/>
          <w:color w:val="222222"/>
          <w:sz w:val="28"/>
          <w:szCs w:val="28"/>
          <w:highlight w:val="white"/>
        </w:rPr>
        <w:t>BD et réseaux territoriaux de lecture publique face aux défis du numérique</w:t>
      </w:r>
      <w:r>
        <w:rPr>
          <w:rFonts w:ascii="Calibri" w:eastAsia="Calibri" w:hAnsi="Calibri" w:cs="Calibri"/>
          <w:b/>
          <w:sz w:val="28"/>
          <w:szCs w:val="28"/>
        </w:rPr>
        <w:t> »</w:t>
      </w:r>
    </w:p>
    <w:p w:rsidR="001C0419" w:rsidRDefault="001C0419">
      <w:pPr>
        <w:spacing w:after="240"/>
        <w:rPr>
          <w:sz w:val="24"/>
          <w:szCs w:val="24"/>
        </w:rPr>
      </w:pPr>
    </w:p>
    <w:p w:rsidR="001C0419" w:rsidRDefault="001C0419">
      <w:pPr>
        <w:tabs>
          <w:tab w:val="center" w:pos="5139"/>
        </w:tabs>
        <w:ind w:left="1134" w:right="1134"/>
        <w:rPr>
          <w:rFonts w:ascii="Arial" w:eastAsia="Arial" w:hAnsi="Arial" w:cs="Arial"/>
          <w:sz w:val="22"/>
          <w:szCs w:val="22"/>
        </w:rPr>
      </w:pPr>
    </w:p>
    <w:p w:rsidR="001C0419" w:rsidRDefault="001C0419">
      <w:pPr>
        <w:tabs>
          <w:tab w:val="center" w:pos="5139"/>
        </w:tabs>
        <w:ind w:left="1134" w:right="1134"/>
        <w:rPr>
          <w:rFonts w:ascii="Arial" w:eastAsia="Arial" w:hAnsi="Arial" w:cs="Arial"/>
          <w:sz w:val="22"/>
          <w:szCs w:val="22"/>
        </w:rPr>
      </w:pPr>
    </w:p>
    <w:p w:rsidR="001C0419" w:rsidRDefault="001C0419">
      <w:pPr>
        <w:tabs>
          <w:tab w:val="center" w:pos="5139"/>
        </w:tabs>
        <w:ind w:left="1134" w:right="1134"/>
        <w:rPr>
          <w:rFonts w:ascii="Arial" w:eastAsia="Arial" w:hAnsi="Arial" w:cs="Arial"/>
          <w:sz w:val="22"/>
          <w:szCs w:val="22"/>
        </w:rPr>
      </w:pPr>
    </w:p>
    <w:p w:rsidR="001C0419" w:rsidRDefault="004C13B4">
      <w:pPr>
        <w:tabs>
          <w:tab w:val="center" w:pos="5139"/>
        </w:tabs>
        <w:ind w:left="1134" w:right="11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Journées organisées avec le partenariat du Département de Haute-Loire</w:t>
      </w:r>
    </w:p>
    <w:p w:rsidR="00FA3D0A" w:rsidRDefault="00FA3D0A">
      <w:pPr>
        <w:tabs>
          <w:tab w:val="center" w:pos="5139"/>
        </w:tabs>
        <w:ind w:left="1134" w:right="1134"/>
        <w:rPr>
          <w:rFonts w:ascii="Arial" w:eastAsia="Arial" w:hAnsi="Arial" w:cs="Arial"/>
          <w:sz w:val="22"/>
          <w:szCs w:val="22"/>
        </w:rPr>
      </w:pPr>
    </w:p>
    <w:p w:rsidR="001C0419" w:rsidRDefault="001C0419">
      <w:pPr>
        <w:tabs>
          <w:tab w:val="center" w:pos="5139"/>
        </w:tabs>
        <w:ind w:left="1134" w:right="1134"/>
        <w:rPr>
          <w:rFonts w:ascii="Arial" w:eastAsia="Arial" w:hAnsi="Arial" w:cs="Arial"/>
          <w:sz w:val="22"/>
          <w:szCs w:val="22"/>
        </w:rPr>
      </w:pPr>
    </w:p>
    <w:p w:rsidR="001C0419" w:rsidRDefault="001C0419">
      <w:pPr>
        <w:tabs>
          <w:tab w:val="center" w:pos="5139"/>
        </w:tabs>
        <w:ind w:left="1134" w:right="1134"/>
        <w:rPr>
          <w:rFonts w:ascii="Arial" w:eastAsia="Arial" w:hAnsi="Arial" w:cs="Arial"/>
          <w:sz w:val="22"/>
          <w:szCs w:val="22"/>
        </w:rPr>
      </w:pPr>
    </w:p>
    <w:p w:rsidR="001C0419" w:rsidRDefault="004C13B4" w:rsidP="00FA3D0A">
      <w:pPr>
        <w:shd w:val="clear" w:color="auto" w:fill="FFFFFF"/>
        <w:tabs>
          <w:tab w:val="center" w:pos="5139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4025336" cy="799148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5336" cy="799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0419" w:rsidRDefault="001C0419">
      <w:pPr>
        <w:tabs>
          <w:tab w:val="center" w:pos="5139"/>
        </w:tabs>
        <w:ind w:left="1134" w:right="1134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C0419" w:rsidRDefault="001C0419">
      <w:pPr>
        <w:tabs>
          <w:tab w:val="center" w:pos="5139"/>
        </w:tabs>
        <w:ind w:left="1134" w:right="1134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FA3D0A" w:rsidRDefault="00FA3D0A">
      <w:pPr>
        <w:tabs>
          <w:tab w:val="center" w:pos="5139"/>
        </w:tabs>
        <w:ind w:left="1134" w:right="1134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FA3D0A" w:rsidRDefault="00FA3D0A">
      <w:pPr>
        <w:tabs>
          <w:tab w:val="center" w:pos="5139"/>
        </w:tabs>
        <w:ind w:left="1134" w:right="1134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FA3D0A" w:rsidRDefault="00FA3D0A">
      <w:pPr>
        <w:tabs>
          <w:tab w:val="center" w:pos="5139"/>
        </w:tabs>
        <w:ind w:left="1134" w:right="1134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C0419" w:rsidRDefault="001C0419">
      <w:pPr>
        <w:tabs>
          <w:tab w:val="center" w:pos="5139"/>
        </w:tabs>
        <w:ind w:left="1134" w:right="1134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C0419" w:rsidRDefault="004C13B4">
      <w:pPr>
        <w:tabs>
          <w:tab w:val="center" w:pos="5139"/>
        </w:tabs>
        <w:ind w:left="1134" w:right="1134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2804153" cy="1366126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53" cy="1366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0419" w:rsidRDefault="004C13B4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:rsidR="001C0419" w:rsidRDefault="004C13B4">
      <w:pPr>
        <w:tabs>
          <w:tab w:val="center" w:pos="5139"/>
        </w:tabs>
        <w:ind w:left="289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BULLETIN D'INSCRIPTION</w:t>
      </w:r>
    </w:p>
    <w:p w:rsidR="001C0419" w:rsidRDefault="001C0419">
      <w:pPr>
        <w:tabs>
          <w:tab w:val="center" w:pos="5139"/>
        </w:tabs>
        <w:ind w:left="289"/>
        <w:jc w:val="center"/>
        <w:rPr>
          <w:rFonts w:ascii="Arial" w:eastAsia="Arial" w:hAnsi="Arial" w:cs="Arial"/>
          <w:b/>
          <w:color w:val="008080"/>
          <w:sz w:val="30"/>
          <w:szCs w:val="30"/>
        </w:rPr>
      </w:pPr>
    </w:p>
    <w:p w:rsidR="001C0419" w:rsidRDefault="004C13B4">
      <w:pPr>
        <w:tabs>
          <w:tab w:val="center" w:pos="5139"/>
        </w:tabs>
        <w:ind w:left="289"/>
        <w:jc w:val="center"/>
        <w:rPr>
          <w:rFonts w:ascii="Arial" w:eastAsia="Arial" w:hAnsi="Arial" w:cs="Arial"/>
          <w:b/>
          <w:color w:val="008080"/>
          <w:sz w:val="28"/>
          <w:szCs w:val="28"/>
        </w:rPr>
      </w:pPr>
      <w:r>
        <w:rPr>
          <w:rFonts w:ascii="Arial" w:eastAsia="Arial" w:hAnsi="Arial" w:cs="Arial"/>
          <w:b/>
          <w:color w:val="008080"/>
          <w:sz w:val="28"/>
          <w:szCs w:val="28"/>
        </w:rPr>
        <w:t xml:space="preserve">Les volets A et B sont à retourner </w:t>
      </w:r>
      <w:r>
        <w:rPr>
          <w:rFonts w:ascii="Arial" w:eastAsia="Arial" w:hAnsi="Arial" w:cs="Arial"/>
          <w:b/>
          <w:color w:val="008080"/>
          <w:sz w:val="28"/>
          <w:szCs w:val="28"/>
          <w:u w:val="single"/>
        </w:rPr>
        <w:t>avant le 31 juillet 2024 exclusivement par mail</w:t>
      </w:r>
      <w:r>
        <w:rPr>
          <w:rFonts w:ascii="Arial" w:eastAsia="Arial" w:hAnsi="Arial" w:cs="Arial"/>
          <w:b/>
          <w:color w:val="008080"/>
          <w:sz w:val="28"/>
          <w:szCs w:val="28"/>
        </w:rPr>
        <w:t xml:space="preserve"> à :</w:t>
      </w:r>
    </w:p>
    <w:p w:rsidR="001C0419" w:rsidRDefault="004C13B4">
      <w:pPr>
        <w:tabs>
          <w:tab w:val="center" w:pos="5139"/>
        </w:tabs>
        <w:jc w:val="center"/>
        <w:rPr>
          <w:rFonts w:ascii="Arial" w:eastAsia="Arial" w:hAnsi="Arial" w:cs="Arial"/>
          <w:b/>
          <w:color w:val="008080"/>
          <w:sz w:val="28"/>
          <w:szCs w:val="28"/>
        </w:rPr>
      </w:pPr>
      <w:hyperlink r:id="rId11">
        <w:r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abdvieassociative@gmail.com</w:t>
        </w:r>
      </w:hyperlink>
      <w:r>
        <w:rPr>
          <w:rFonts w:ascii="Arial" w:eastAsia="Arial" w:hAnsi="Arial" w:cs="Arial"/>
          <w:b/>
          <w:color w:val="008080"/>
          <w:sz w:val="28"/>
          <w:szCs w:val="28"/>
        </w:rPr>
        <w:t xml:space="preserve"> </w:t>
      </w:r>
    </w:p>
    <w:p w:rsidR="001C0419" w:rsidRDefault="001C0419">
      <w:pPr>
        <w:tabs>
          <w:tab w:val="center" w:pos="5139"/>
        </w:tabs>
        <w:jc w:val="center"/>
        <w:rPr>
          <w:rFonts w:ascii="Arial" w:eastAsia="Arial" w:hAnsi="Arial" w:cs="Arial"/>
          <w:b/>
          <w:color w:val="008080"/>
          <w:sz w:val="30"/>
          <w:szCs w:val="30"/>
        </w:rPr>
      </w:pPr>
    </w:p>
    <w:p w:rsidR="001C0419" w:rsidRDefault="001C0419">
      <w:pPr>
        <w:tabs>
          <w:tab w:val="center" w:pos="5139"/>
        </w:tabs>
        <w:ind w:left="289"/>
        <w:rPr>
          <w:rFonts w:ascii="Arial" w:eastAsia="Arial" w:hAnsi="Arial" w:cs="Arial"/>
          <w:b/>
          <w:color w:val="008080"/>
          <w:sz w:val="18"/>
          <w:szCs w:val="18"/>
        </w:rPr>
      </w:pPr>
    </w:p>
    <w:p w:rsidR="001C0419" w:rsidRDefault="001C0419">
      <w:pPr>
        <w:tabs>
          <w:tab w:val="center" w:pos="5139"/>
        </w:tabs>
        <w:ind w:left="289"/>
        <w:jc w:val="center"/>
        <w:rPr>
          <w:rFonts w:ascii="Arial" w:eastAsia="Arial" w:hAnsi="Arial" w:cs="Arial"/>
          <w:b/>
          <w:color w:val="008080"/>
          <w:sz w:val="18"/>
          <w:szCs w:val="18"/>
        </w:rPr>
      </w:pPr>
    </w:p>
    <w:p w:rsidR="001C0419" w:rsidRDefault="004C13B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CCC0D9"/>
        <w:tabs>
          <w:tab w:val="left" w:pos="3466"/>
          <w:tab w:val="left" w:pos="5167"/>
          <w:tab w:val="left" w:pos="7438"/>
          <w:tab w:val="left" w:pos="9315"/>
        </w:tabs>
        <w:ind w:left="-5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VOLET A : INSCRIPTION ADMINISTRATIVE</w:t>
      </w:r>
    </w:p>
    <w:p w:rsidR="001C0419" w:rsidRDefault="001C0419">
      <w:pPr>
        <w:tabs>
          <w:tab w:val="left" w:pos="3466"/>
          <w:tab w:val="left" w:pos="5167"/>
          <w:tab w:val="left" w:pos="7438"/>
          <w:tab w:val="left" w:pos="9315"/>
        </w:tabs>
        <w:ind w:left="-5"/>
        <w:rPr>
          <w:rFonts w:ascii="Arial" w:eastAsia="Arial" w:hAnsi="Arial" w:cs="Arial"/>
          <w:b/>
        </w:rPr>
      </w:pPr>
    </w:p>
    <w:p w:rsidR="001C0419" w:rsidRDefault="004C13B4">
      <w:pPr>
        <w:jc w:val="center"/>
        <w:rPr>
          <w:rFonts w:ascii="Arial" w:eastAsia="Arial" w:hAnsi="Arial" w:cs="Arial"/>
          <w:b/>
          <w:color w:val="7030A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 seul bulletin par PARTICIPANT</w:t>
      </w:r>
      <w:r>
        <w:rPr>
          <w:rFonts w:ascii="Arial" w:eastAsia="Arial" w:hAnsi="Arial" w:cs="Arial"/>
          <w:b/>
          <w:color w:val="7030A0"/>
          <w:sz w:val="24"/>
          <w:szCs w:val="24"/>
        </w:rPr>
        <w:t xml:space="preserve"> – Merci de dupliquer si plusieurs inscrits pour une collectivité</w:t>
      </w:r>
    </w:p>
    <w:p w:rsidR="001C0419" w:rsidRDefault="001C0419">
      <w:pPr>
        <w:tabs>
          <w:tab w:val="left" w:pos="3466"/>
          <w:tab w:val="left" w:pos="5167"/>
          <w:tab w:val="left" w:pos="7438"/>
          <w:tab w:val="left" w:pos="9315"/>
        </w:tabs>
        <w:ind w:left="-5"/>
        <w:rPr>
          <w:rFonts w:ascii="Arial" w:eastAsia="Arial" w:hAnsi="Arial" w:cs="Arial"/>
          <w:b/>
        </w:rPr>
      </w:pPr>
    </w:p>
    <w:p w:rsidR="001C0419" w:rsidRDefault="001C0419">
      <w:pPr>
        <w:tabs>
          <w:tab w:val="center" w:pos="5139"/>
        </w:tabs>
        <w:ind w:left="289"/>
        <w:jc w:val="center"/>
        <w:rPr>
          <w:rFonts w:ascii="Arial" w:eastAsia="Arial" w:hAnsi="Arial" w:cs="Arial"/>
          <w:b/>
          <w:color w:val="008080"/>
          <w:sz w:val="18"/>
          <w:szCs w:val="18"/>
        </w:rPr>
      </w:pPr>
    </w:p>
    <w:p w:rsidR="001C0419" w:rsidRDefault="004C13B4">
      <w:pPr>
        <w:tabs>
          <w:tab w:val="left" w:pos="5245"/>
          <w:tab w:val="left" w:pos="10773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Nom ……………………………………………….</w:t>
      </w:r>
      <w:r>
        <w:rPr>
          <w:rFonts w:ascii="Arial" w:eastAsia="Arial" w:hAnsi="Arial" w:cs="Arial"/>
          <w:sz w:val="18"/>
          <w:szCs w:val="18"/>
        </w:rPr>
        <w:tab/>
        <w:t xml:space="preserve"> Prénom ………………………………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</w:p>
    <w:p w:rsidR="001C0419" w:rsidRDefault="001C0419">
      <w:pPr>
        <w:tabs>
          <w:tab w:val="left" w:pos="5245"/>
          <w:tab w:val="left" w:pos="10773"/>
        </w:tabs>
        <w:rPr>
          <w:rFonts w:ascii="Arial" w:eastAsia="Arial" w:hAnsi="Arial" w:cs="Arial"/>
          <w:sz w:val="18"/>
          <w:szCs w:val="18"/>
        </w:rPr>
      </w:pPr>
    </w:p>
    <w:p w:rsidR="001C0419" w:rsidRDefault="004C13B4">
      <w:pPr>
        <w:tabs>
          <w:tab w:val="left" w:pos="10773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Fonction ………………………………………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</w:p>
    <w:p w:rsidR="001C0419" w:rsidRDefault="001C0419">
      <w:pPr>
        <w:tabs>
          <w:tab w:val="left" w:pos="10773"/>
        </w:tabs>
        <w:rPr>
          <w:rFonts w:ascii="Arial" w:eastAsia="Arial" w:hAnsi="Arial" w:cs="Arial"/>
          <w:sz w:val="18"/>
          <w:szCs w:val="18"/>
        </w:rPr>
      </w:pPr>
    </w:p>
    <w:p w:rsidR="001C0419" w:rsidRDefault="004C13B4">
      <w:pPr>
        <w:tabs>
          <w:tab w:val="left" w:pos="10773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Bibliothèque départementale …………………………………………………………</w:t>
      </w:r>
    </w:p>
    <w:p w:rsidR="001C0419" w:rsidRDefault="001C0419">
      <w:pPr>
        <w:tabs>
          <w:tab w:val="left" w:pos="10773"/>
        </w:tabs>
        <w:rPr>
          <w:rFonts w:ascii="Arial" w:eastAsia="Arial" w:hAnsi="Arial" w:cs="Arial"/>
          <w:sz w:val="18"/>
          <w:szCs w:val="18"/>
        </w:rPr>
      </w:pPr>
    </w:p>
    <w:p w:rsidR="001C0419" w:rsidRDefault="004C13B4">
      <w:pPr>
        <w:tabs>
          <w:tab w:val="left" w:pos="10773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Adresse …………………………………………………………</w:t>
      </w:r>
      <w:r>
        <w:rPr>
          <w:rFonts w:ascii="Arial" w:eastAsia="Arial" w:hAnsi="Arial" w:cs="Arial"/>
          <w:sz w:val="18"/>
          <w:szCs w:val="18"/>
        </w:rPr>
        <w:tab/>
      </w:r>
    </w:p>
    <w:p w:rsidR="001C0419" w:rsidRDefault="001C0419">
      <w:pPr>
        <w:tabs>
          <w:tab w:val="left" w:pos="10773"/>
        </w:tabs>
        <w:rPr>
          <w:rFonts w:ascii="Arial" w:eastAsia="Arial" w:hAnsi="Arial" w:cs="Arial"/>
          <w:sz w:val="18"/>
          <w:szCs w:val="18"/>
        </w:rPr>
      </w:pPr>
    </w:p>
    <w:p w:rsidR="001C0419" w:rsidRDefault="004C13B4">
      <w:pPr>
        <w:tabs>
          <w:tab w:val="left" w:pos="10773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CP Ville ………………………………………………………….</w:t>
      </w:r>
      <w:r>
        <w:rPr>
          <w:rFonts w:ascii="Arial" w:eastAsia="Arial" w:hAnsi="Arial" w:cs="Arial"/>
          <w:sz w:val="18"/>
          <w:szCs w:val="18"/>
        </w:rPr>
        <w:tab/>
      </w:r>
    </w:p>
    <w:p w:rsidR="001C0419" w:rsidRDefault="001C0419">
      <w:pPr>
        <w:tabs>
          <w:tab w:val="left" w:pos="10773"/>
        </w:tabs>
        <w:rPr>
          <w:rFonts w:ascii="Arial" w:eastAsia="Arial" w:hAnsi="Arial" w:cs="Arial"/>
          <w:sz w:val="18"/>
          <w:szCs w:val="18"/>
        </w:rPr>
      </w:pPr>
    </w:p>
    <w:p w:rsidR="001C0419" w:rsidRDefault="004C13B4">
      <w:pPr>
        <w:tabs>
          <w:tab w:val="left" w:pos="5245"/>
          <w:tab w:val="left" w:pos="10773"/>
        </w:tabs>
        <w:rPr>
          <w:b/>
          <w:sz w:val="2"/>
          <w:szCs w:val="2"/>
        </w:rPr>
      </w:pPr>
      <w:r>
        <w:rPr>
          <w:rFonts w:ascii="Arial" w:eastAsia="Arial" w:hAnsi="Arial" w:cs="Arial"/>
          <w:sz w:val="18"/>
          <w:szCs w:val="18"/>
        </w:rPr>
        <w:t>Courriel ………………………………………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Téléphone ……………………………………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</w:p>
    <w:p w:rsidR="001C0419" w:rsidRDefault="001C0419">
      <w:pPr>
        <w:tabs>
          <w:tab w:val="center" w:pos="5139"/>
        </w:tabs>
        <w:ind w:left="289"/>
        <w:jc w:val="center"/>
        <w:rPr>
          <w:rFonts w:ascii="Arial" w:eastAsia="Arial" w:hAnsi="Arial" w:cs="Arial"/>
          <w:b/>
          <w:color w:val="008080"/>
          <w:sz w:val="18"/>
          <w:szCs w:val="18"/>
        </w:rPr>
      </w:pPr>
    </w:p>
    <w:p w:rsidR="001C0419" w:rsidRDefault="001C0419">
      <w:pPr>
        <w:tabs>
          <w:tab w:val="center" w:pos="5139"/>
        </w:tabs>
        <w:ind w:left="289"/>
        <w:jc w:val="center"/>
        <w:rPr>
          <w:rFonts w:ascii="Arial" w:eastAsia="Arial" w:hAnsi="Arial" w:cs="Arial"/>
          <w:b/>
          <w:color w:val="008080"/>
          <w:sz w:val="18"/>
          <w:szCs w:val="18"/>
        </w:rPr>
      </w:pPr>
    </w:p>
    <w:p w:rsidR="001C0419" w:rsidRDefault="004C13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B8B7"/>
        <w:tabs>
          <w:tab w:val="center" w:pos="5139"/>
        </w:tabs>
        <w:jc w:val="center"/>
        <w:rPr>
          <w:rFonts w:ascii="Arial" w:eastAsia="Arial" w:hAnsi="Arial" w:cs="Arial"/>
          <w:b/>
          <w:color w:val="008080"/>
        </w:rPr>
      </w:pPr>
      <w:r>
        <w:rPr>
          <w:rFonts w:ascii="Arial" w:eastAsia="Arial" w:hAnsi="Arial" w:cs="Arial"/>
          <w:b/>
          <w:color w:val="000000"/>
        </w:rPr>
        <w:t xml:space="preserve">DROITS D'INSCRIPTION AUX </w:t>
      </w:r>
      <w:r>
        <w:rPr>
          <w:rFonts w:ascii="Arial" w:eastAsia="Arial" w:hAnsi="Arial" w:cs="Arial"/>
          <w:b/>
        </w:rPr>
        <w:t>JOURNÉES</w:t>
      </w:r>
      <w:r>
        <w:rPr>
          <w:rFonts w:ascii="Arial" w:eastAsia="Arial" w:hAnsi="Arial" w:cs="Arial"/>
          <w:b/>
          <w:color w:val="000000"/>
        </w:rPr>
        <w:t xml:space="preserve"> D’ÉTUDE </w:t>
      </w:r>
      <w:r w:rsidR="00C83AA0">
        <w:rPr>
          <w:rFonts w:ascii="Arial" w:eastAsia="Arial" w:hAnsi="Arial" w:cs="Arial"/>
          <w:b/>
          <w:color w:val="000000"/>
        </w:rPr>
        <w:t>-</w:t>
      </w:r>
      <w:r w:rsidR="00C83AA0">
        <w:rPr>
          <w:rFonts w:ascii="Arial" w:eastAsia="Arial" w:hAnsi="Arial" w:cs="Arial"/>
          <w:b/>
        </w:rPr>
        <w:t xml:space="preserve"> Cocher</w:t>
      </w:r>
      <w:r>
        <w:rPr>
          <w:rFonts w:ascii="Arial" w:eastAsia="Arial" w:hAnsi="Arial" w:cs="Arial"/>
          <w:b/>
        </w:rPr>
        <w:t xml:space="preserve"> les cases nécessaires</w:t>
      </w:r>
    </w:p>
    <w:p w:rsidR="001C0419" w:rsidRDefault="001C0419">
      <w:pPr>
        <w:tabs>
          <w:tab w:val="center" w:pos="5139"/>
        </w:tabs>
        <w:ind w:left="289"/>
        <w:jc w:val="center"/>
        <w:rPr>
          <w:rFonts w:ascii="Arial" w:eastAsia="Arial" w:hAnsi="Arial" w:cs="Arial"/>
          <w:b/>
          <w:color w:val="008080"/>
          <w:sz w:val="18"/>
          <w:szCs w:val="18"/>
        </w:rPr>
      </w:pPr>
    </w:p>
    <w:p w:rsidR="001C0419" w:rsidRDefault="004C13B4">
      <w:pPr>
        <w:tabs>
          <w:tab w:val="left" w:pos="2552"/>
          <w:tab w:val="center" w:pos="5139"/>
        </w:tabs>
        <w:ind w:left="709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" w:eastAsia="Arial" w:hAnsi="Arial" w:cs="Arial"/>
        </w:rPr>
        <w:t xml:space="preserve">    300,00 € TTC pour un individuel ou le 1</w:t>
      </w:r>
      <w:r>
        <w:rPr>
          <w:rFonts w:ascii="Arial" w:eastAsia="Arial" w:hAnsi="Arial" w:cs="Arial"/>
          <w:vertAlign w:val="superscript"/>
        </w:rPr>
        <w:t>er</w:t>
      </w:r>
      <w:r>
        <w:rPr>
          <w:rFonts w:ascii="Arial" w:eastAsia="Arial" w:hAnsi="Arial" w:cs="Arial"/>
        </w:rPr>
        <w:t xml:space="preserve"> inscrit d’une collectivité</w:t>
      </w:r>
    </w:p>
    <w:p w:rsidR="001C0419" w:rsidRDefault="004C13B4">
      <w:pPr>
        <w:tabs>
          <w:tab w:val="left" w:pos="2552"/>
        </w:tabs>
        <w:ind w:left="709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" w:eastAsia="Arial" w:hAnsi="Arial" w:cs="Arial"/>
        </w:rPr>
        <w:t xml:space="preserve">    100,00 € TTC pour les participants suivants de la même collectivité</w:t>
      </w:r>
    </w:p>
    <w:p w:rsidR="001C0419" w:rsidRDefault="004C13B4">
      <w:pPr>
        <w:ind w:left="709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□    </w:t>
      </w:r>
      <w:r>
        <w:rPr>
          <w:rFonts w:ascii="Arial" w:eastAsia="Arial" w:hAnsi="Arial" w:cs="Arial"/>
        </w:rPr>
        <w:t>50,00 € TTC à partir du 5ème participant de la même collectivité</w:t>
      </w:r>
    </w:p>
    <w:p w:rsidR="001C0419" w:rsidRDefault="004C13B4">
      <w:pPr>
        <w:ind w:left="426" w:firstLine="283"/>
        <w:rPr>
          <w:rFonts w:ascii="Arial" w:eastAsia="Arial" w:hAnsi="Arial" w:cs="Arial"/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□   </w:t>
      </w:r>
      <w:r>
        <w:rPr>
          <w:rFonts w:ascii="Arial" w:eastAsia="Arial" w:hAnsi="Arial" w:cs="Arial"/>
        </w:rPr>
        <w:t>Gratuité : membre de la médiathèque départementale de Haute-Loire et de son réseau</w:t>
      </w:r>
    </w:p>
    <w:p w:rsidR="001C0419" w:rsidRDefault="001C0419">
      <w:pPr>
        <w:ind w:left="426"/>
        <w:jc w:val="both"/>
        <w:rPr>
          <w:rFonts w:ascii="Arial" w:eastAsia="Arial" w:hAnsi="Arial" w:cs="Arial"/>
          <w:color w:val="000000"/>
        </w:rPr>
      </w:pPr>
    </w:p>
    <w:p w:rsidR="001C0419" w:rsidRDefault="004C13B4">
      <w:pPr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Affaire suivie par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color w:val="000000"/>
        </w:rPr>
        <w:t>à la DRH) : _________________________________________ Tél : _____________________</w:t>
      </w:r>
    </w:p>
    <w:p w:rsidR="001C0419" w:rsidRDefault="001C0419">
      <w:pPr>
        <w:tabs>
          <w:tab w:val="left" w:pos="5245"/>
          <w:tab w:val="left" w:pos="6804"/>
        </w:tabs>
        <w:ind w:left="426"/>
        <w:jc w:val="both"/>
        <w:rPr>
          <w:rFonts w:ascii="Arial" w:eastAsia="Arial" w:hAnsi="Arial" w:cs="Arial"/>
          <w:color w:val="000000"/>
        </w:rPr>
      </w:pPr>
    </w:p>
    <w:p w:rsidR="001C0419" w:rsidRDefault="004C13B4">
      <w:pPr>
        <w:tabs>
          <w:tab w:val="left" w:pos="5245"/>
          <w:tab w:val="left" w:pos="6804"/>
        </w:tabs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Souhaitez-vous une convention de formation : </w:t>
      </w:r>
      <w:r>
        <w:rPr>
          <w:rFonts w:ascii="Arial" w:eastAsia="Arial" w:hAnsi="Arial" w:cs="Arial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  oui</w:t>
      </w:r>
      <w:r>
        <w:rPr>
          <w:rFonts w:ascii="Arial" w:eastAsia="Arial" w:hAnsi="Arial" w:cs="Arial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  non</w:t>
      </w:r>
    </w:p>
    <w:p w:rsidR="001C0419" w:rsidRDefault="001C0419">
      <w:pPr>
        <w:ind w:left="426"/>
        <w:jc w:val="both"/>
        <w:rPr>
          <w:rFonts w:ascii="Arial" w:eastAsia="Arial" w:hAnsi="Arial" w:cs="Arial"/>
          <w:color w:val="000000"/>
        </w:rPr>
      </w:pPr>
    </w:p>
    <w:p w:rsidR="001C0419" w:rsidRDefault="004C13B4">
      <w:pP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Adresse de facturation :</w:t>
      </w:r>
    </w:p>
    <w:p w:rsidR="001C0419" w:rsidRDefault="001C0419">
      <w:pPr>
        <w:ind w:left="426"/>
        <w:jc w:val="both"/>
        <w:rPr>
          <w:rFonts w:ascii="Arial" w:eastAsia="Arial" w:hAnsi="Arial" w:cs="Arial"/>
          <w:color w:val="000000"/>
        </w:rPr>
      </w:pPr>
    </w:p>
    <w:p w:rsidR="001C0419" w:rsidRDefault="004C13B4">
      <w:pPr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Employeur : _____________________________________________________________________________________</w:t>
      </w:r>
    </w:p>
    <w:p w:rsidR="001C0419" w:rsidRDefault="001C0419">
      <w:pPr>
        <w:ind w:left="426"/>
        <w:rPr>
          <w:rFonts w:ascii="Arial" w:eastAsia="Arial" w:hAnsi="Arial" w:cs="Arial"/>
          <w:color w:val="000000"/>
        </w:rPr>
      </w:pPr>
    </w:p>
    <w:p w:rsidR="001C0419" w:rsidRDefault="004C13B4">
      <w:pPr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Adresse : ______________________________________________________________ Code Postal : _____________</w:t>
      </w:r>
    </w:p>
    <w:p w:rsidR="001C0419" w:rsidRDefault="004C13B4">
      <w:pPr>
        <w:spacing w:before="120"/>
        <w:ind w:left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Ville : ______________________</w:t>
      </w:r>
      <w:r>
        <w:rPr>
          <w:rFonts w:ascii="Arial" w:eastAsia="Arial" w:hAnsi="Arial" w:cs="Arial"/>
          <w:color w:val="000000"/>
        </w:rPr>
        <w:t>___________________ Courriel : ________________________________________</w:t>
      </w:r>
    </w:p>
    <w:p w:rsidR="001C0419" w:rsidRDefault="001C0419">
      <w:pPr>
        <w:ind w:left="426"/>
        <w:rPr>
          <w:rFonts w:ascii="Arial" w:eastAsia="Arial" w:hAnsi="Arial" w:cs="Arial"/>
          <w:color w:val="000000"/>
        </w:rPr>
      </w:pPr>
    </w:p>
    <w:p w:rsidR="001C0419" w:rsidRDefault="004C13B4">
      <w:pPr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Téléphone : ___________________________ Fax : _____________________________________________________</w:t>
      </w:r>
    </w:p>
    <w:p w:rsidR="001C0419" w:rsidRDefault="001C0419">
      <w:pPr>
        <w:ind w:left="426"/>
        <w:jc w:val="both"/>
        <w:rPr>
          <w:rFonts w:ascii="Arial" w:eastAsia="Arial" w:hAnsi="Arial" w:cs="Arial"/>
          <w:color w:val="000000"/>
          <w:u w:val="single"/>
        </w:rPr>
      </w:pPr>
    </w:p>
    <w:p w:rsidR="001C0419" w:rsidRDefault="004C13B4">
      <w:pPr>
        <w:ind w:left="426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</w:rPr>
        <w:t>à</w:t>
      </w:r>
      <w:proofErr w:type="gramEnd"/>
      <w:r>
        <w:rPr>
          <w:rFonts w:ascii="Arial" w:eastAsia="Arial" w:hAnsi="Arial" w:cs="Arial"/>
        </w:rPr>
        <w:t xml:space="preserve"> réception de ce bulletin, un devis sera envoyé au contact DRH mentionné pour l’é</w:t>
      </w:r>
      <w:r>
        <w:rPr>
          <w:rFonts w:ascii="Arial" w:eastAsia="Arial" w:hAnsi="Arial" w:cs="Arial"/>
        </w:rPr>
        <w:t>dition du bon de commande administratif.</w:t>
      </w:r>
    </w:p>
    <w:p w:rsidR="001C0419" w:rsidRDefault="001C0419">
      <w:pPr>
        <w:ind w:left="426"/>
        <w:rPr>
          <w:rFonts w:ascii="Arial" w:eastAsia="Arial" w:hAnsi="Arial" w:cs="Arial"/>
          <w:color w:val="000000"/>
        </w:rPr>
      </w:pPr>
    </w:p>
    <w:p w:rsidR="001C0419" w:rsidRDefault="004C13B4">
      <w:pPr>
        <w:tabs>
          <w:tab w:val="left" w:pos="4820"/>
        </w:tabs>
        <w:ind w:left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Date :                                                                                                Signature</w:t>
      </w:r>
      <w:r>
        <w:rPr>
          <w:rFonts w:ascii="Arial" w:eastAsia="Arial" w:hAnsi="Arial" w:cs="Arial"/>
          <w:b/>
          <w:color w:val="000000"/>
        </w:rPr>
        <w:t> :</w:t>
      </w:r>
    </w:p>
    <w:p w:rsidR="001C0419" w:rsidRDefault="001C0419">
      <w:pPr>
        <w:tabs>
          <w:tab w:val="center" w:pos="5139"/>
        </w:tabs>
        <w:ind w:left="289"/>
        <w:jc w:val="center"/>
        <w:rPr>
          <w:rFonts w:ascii="Arial" w:eastAsia="Arial" w:hAnsi="Arial" w:cs="Arial"/>
          <w:b/>
        </w:rPr>
      </w:pPr>
    </w:p>
    <w:p w:rsidR="001C0419" w:rsidRDefault="001C0419">
      <w:pPr>
        <w:tabs>
          <w:tab w:val="center" w:pos="5139"/>
        </w:tabs>
        <w:rPr>
          <w:rFonts w:ascii="Arial" w:eastAsia="Arial" w:hAnsi="Arial" w:cs="Arial"/>
          <w:b/>
          <w:sz w:val="18"/>
          <w:szCs w:val="18"/>
        </w:rPr>
      </w:pPr>
      <w:bookmarkStart w:id="0" w:name="_heading=h.gjdgxs" w:colFirst="0" w:colLast="0"/>
      <w:bookmarkEnd w:id="0"/>
    </w:p>
    <w:p w:rsidR="001C0419" w:rsidRDefault="001C0419">
      <w:pPr>
        <w:rPr>
          <w:sz w:val="2"/>
          <w:szCs w:val="2"/>
        </w:rPr>
      </w:pPr>
    </w:p>
    <w:p w:rsidR="001C0419" w:rsidRDefault="001C0419">
      <w:pPr>
        <w:pageBreakBefore/>
        <w:rPr>
          <w:sz w:val="2"/>
          <w:szCs w:val="2"/>
        </w:rPr>
      </w:pPr>
    </w:p>
    <w:p w:rsidR="001C0419" w:rsidRDefault="001C0419">
      <w:pPr>
        <w:tabs>
          <w:tab w:val="left" w:pos="3466"/>
          <w:tab w:val="left" w:pos="5167"/>
          <w:tab w:val="left" w:pos="7438"/>
          <w:tab w:val="left" w:pos="9315"/>
        </w:tabs>
        <w:ind w:left="-5"/>
        <w:rPr>
          <w:rFonts w:ascii="Arial" w:eastAsia="Arial" w:hAnsi="Arial" w:cs="Arial"/>
          <w:b/>
          <w:sz w:val="2"/>
          <w:szCs w:val="2"/>
        </w:rPr>
      </w:pPr>
    </w:p>
    <w:p w:rsidR="001C0419" w:rsidRDefault="001C0419">
      <w:pPr>
        <w:tabs>
          <w:tab w:val="left" w:pos="3466"/>
          <w:tab w:val="left" w:pos="5167"/>
          <w:tab w:val="left" w:pos="7438"/>
          <w:tab w:val="left" w:pos="9315"/>
        </w:tabs>
        <w:ind w:left="-5"/>
        <w:rPr>
          <w:rFonts w:ascii="Arial" w:eastAsia="Arial" w:hAnsi="Arial" w:cs="Arial"/>
          <w:b/>
          <w:sz w:val="2"/>
          <w:szCs w:val="2"/>
        </w:rPr>
      </w:pPr>
    </w:p>
    <w:p w:rsidR="001C0419" w:rsidRDefault="001C0419">
      <w:pPr>
        <w:tabs>
          <w:tab w:val="left" w:pos="3466"/>
          <w:tab w:val="left" w:pos="5167"/>
          <w:tab w:val="left" w:pos="7438"/>
          <w:tab w:val="left" w:pos="9315"/>
        </w:tabs>
        <w:ind w:left="-5"/>
        <w:rPr>
          <w:rFonts w:ascii="Arial" w:eastAsia="Arial" w:hAnsi="Arial" w:cs="Arial"/>
          <w:b/>
          <w:sz w:val="2"/>
          <w:szCs w:val="2"/>
        </w:rPr>
      </w:pPr>
    </w:p>
    <w:p w:rsidR="001C0419" w:rsidRDefault="001C0419">
      <w:pPr>
        <w:tabs>
          <w:tab w:val="left" w:pos="3466"/>
          <w:tab w:val="left" w:pos="5167"/>
          <w:tab w:val="left" w:pos="7438"/>
          <w:tab w:val="left" w:pos="9315"/>
        </w:tabs>
        <w:ind w:left="-5"/>
        <w:rPr>
          <w:rFonts w:ascii="Arial" w:eastAsia="Arial" w:hAnsi="Arial" w:cs="Arial"/>
          <w:b/>
          <w:sz w:val="2"/>
          <w:szCs w:val="2"/>
        </w:rPr>
      </w:pPr>
    </w:p>
    <w:p w:rsidR="001C0419" w:rsidRDefault="004C13B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CCC0D9"/>
        <w:tabs>
          <w:tab w:val="left" w:pos="3466"/>
          <w:tab w:val="left" w:pos="5167"/>
          <w:tab w:val="left" w:pos="7438"/>
          <w:tab w:val="left" w:pos="9315"/>
        </w:tabs>
        <w:ind w:left="-5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VOLET B : INSCRIPTION AUX PRESTATIONS – JOURNÉES ABD</w:t>
      </w:r>
    </w:p>
    <w:p w:rsidR="001C0419" w:rsidRDefault="004C13B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CCC0D9"/>
        <w:tabs>
          <w:tab w:val="left" w:pos="3466"/>
          <w:tab w:val="left" w:pos="5167"/>
          <w:tab w:val="left" w:pos="7438"/>
          <w:tab w:val="left" w:pos="9315"/>
        </w:tabs>
        <w:ind w:left="-5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LE-PUY-EN-VELAY (HAUTE-LOIRE) - 23 au 25 septembre 2023</w:t>
      </w:r>
    </w:p>
    <w:p w:rsidR="001C0419" w:rsidRDefault="001C0419">
      <w:pPr>
        <w:tabs>
          <w:tab w:val="left" w:pos="3466"/>
          <w:tab w:val="left" w:pos="5167"/>
          <w:tab w:val="left" w:pos="7438"/>
          <w:tab w:val="left" w:pos="9315"/>
        </w:tabs>
        <w:ind w:left="-5"/>
        <w:rPr>
          <w:rFonts w:ascii="Arial" w:eastAsia="Arial" w:hAnsi="Arial" w:cs="Arial"/>
          <w:b/>
        </w:rPr>
      </w:pPr>
    </w:p>
    <w:p w:rsidR="001C0419" w:rsidRDefault="001C0419">
      <w:pPr>
        <w:tabs>
          <w:tab w:val="left" w:pos="3466"/>
          <w:tab w:val="left" w:pos="5167"/>
          <w:tab w:val="left" w:pos="7438"/>
          <w:tab w:val="left" w:pos="9315"/>
        </w:tabs>
        <w:ind w:left="-5"/>
        <w:jc w:val="center"/>
        <w:rPr>
          <w:rFonts w:ascii="Arial" w:eastAsia="Arial" w:hAnsi="Arial" w:cs="Arial"/>
          <w:b/>
        </w:rPr>
      </w:pPr>
    </w:p>
    <w:p w:rsidR="001C0419" w:rsidRDefault="004C13B4">
      <w:pPr>
        <w:tabs>
          <w:tab w:val="left" w:pos="5245"/>
          <w:tab w:val="left" w:pos="1077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</w:rPr>
        <w:tab/>
        <w:t xml:space="preserve"> Prénom</w:t>
      </w:r>
      <w:r>
        <w:rPr>
          <w:rFonts w:ascii="Arial" w:eastAsia="Arial" w:hAnsi="Arial" w:cs="Arial"/>
        </w:rPr>
        <w:tab/>
      </w:r>
    </w:p>
    <w:p w:rsidR="001C0419" w:rsidRDefault="001C0419">
      <w:pPr>
        <w:tabs>
          <w:tab w:val="left" w:pos="10773"/>
        </w:tabs>
        <w:rPr>
          <w:rFonts w:ascii="Arial" w:eastAsia="Arial" w:hAnsi="Arial" w:cs="Arial"/>
        </w:rPr>
      </w:pPr>
    </w:p>
    <w:p w:rsidR="001C0419" w:rsidRDefault="004C13B4">
      <w:pPr>
        <w:tabs>
          <w:tab w:val="left" w:pos="1077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Collectivité : </w:t>
      </w:r>
      <w:r>
        <w:rPr>
          <w:rFonts w:ascii="Arial" w:eastAsia="Arial" w:hAnsi="Arial" w:cs="Arial"/>
        </w:rPr>
        <w:tab/>
      </w:r>
    </w:p>
    <w:p w:rsidR="001C0419" w:rsidRDefault="001C0419">
      <w:pPr>
        <w:tabs>
          <w:tab w:val="left" w:pos="10773"/>
        </w:tabs>
        <w:rPr>
          <w:rFonts w:ascii="Arial" w:eastAsia="Arial" w:hAnsi="Arial" w:cs="Arial"/>
        </w:rPr>
      </w:pPr>
    </w:p>
    <w:p w:rsidR="001C0419" w:rsidRDefault="004C13B4">
      <w:pPr>
        <w:tabs>
          <w:tab w:val="left" w:pos="1077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Adresse d’envoi de la facture </w:t>
      </w:r>
      <w:r>
        <w:rPr>
          <w:rFonts w:ascii="Arial" w:eastAsia="Arial" w:hAnsi="Arial" w:cs="Arial"/>
        </w:rPr>
        <w:tab/>
      </w:r>
    </w:p>
    <w:p w:rsidR="001C0419" w:rsidRDefault="001C0419">
      <w:pPr>
        <w:tabs>
          <w:tab w:val="left" w:pos="10773"/>
        </w:tabs>
        <w:rPr>
          <w:rFonts w:ascii="Arial" w:eastAsia="Arial" w:hAnsi="Arial" w:cs="Arial"/>
        </w:rPr>
      </w:pPr>
    </w:p>
    <w:p w:rsidR="001C0419" w:rsidRDefault="004C13B4">
      <w:pPr>
        <w:tabs>
          <w:tab w:val="left" w:pos="1077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CP Ville </w:t>
      </w:r>
      <w:r>
        <w:rPr>
          <w:rFonts w:ascii="Arial" w:eastAsia="Arial" w:hAnsi="Arial" w:cs="Arial"/>
        </w:rPr>
        <w:tab/>
      </w:r>
    </w:p>
    <w:p w:rsidR="001C0419" w:rsidRDefault="001C0419">
      <w:pPr>
        <w:tabs>
          <w:tab w:val="left" w:pos="10773"/>
        </w:tabs>
        <w:rPr>
          <w:rFonts w:ascii="Arial" w:eastAsia="Arial" w:hAnsi="Arial" w:cs="Arial"/>
        </w:rPr>
      </w:pPr>
    </w:p>
    <w:p w:rsidR="001C0419" w:rsidRDefault="004C13B4">
      <w:pPr>
        <w:tabs>
          <w:tab w:val="left" w:pos="5245"/>
          <w:tab w:val="left" w:pos="1077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Courriel </w:t>
      </w:r>
      <w:r>
        <w:rPr>
          <w:rFonts w:ascii="Arial" w:eastAsia="Arial" w:hAnsi="Arial" w:cs="Arial"/>
        </w:rPr>
        <w:tab/>
        <w:t xml:space="preserve">Téléphone </w:t>
      </w:r>
      <w:r>
        <w:rPr>
          <w:rFonts w:ascii="Arial" w:eastAsia="Arial" w:hAnsi="Arial" w:cs="Arial"/>
        </w:rPr>
        <w:tab/>
      </w:r>
    </w:p>
    <w:p w:rsidR="001C0419" w:rsidRDefault="001C0419">
      <w:pPr>
        <w:tabs>
          <w:tab w:val="left" w:pos="5245"/>
          <w:tab w:val="left" w:pos="10773"/>
        </w:tabs>
        <w:rPr>
          <w:rFonts w:ascii="Arial" w:eastAsia="Arial" w:hAnsi="Arial" w:cs="Arial"/>
        </w:rPr>
      </w:pPr>
    </w:p>
    <w:p w:rsidR="001C0419" w:rsidRDefault="004C13B4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Inscription aux repas, merci de préciser :</w:t>
      </w:r>
    </w:p>
    <w:p w:rsidR="001C0419" w:rsidRDefault="001C0419">
      <w:pPr>
        <w:rPr>
          <w:b/>
          <w:color w:val="000000"/>
        </w:rPr>
      </w:pPr>
    </w:p>
    <w:p w:rsidR="001C0419" w:rsidRDefault="004C13B4">
      <w:pPr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 xml:space="preserve">Facturé directement à l’employeur </w:t>
      </w:r>
      <w:r>
        <w:rPr>
          <w:rFonts w:ascii="Arial" w:eastAsia="Arial" w:hAnsi="Arial" w:cs="Arial"/>
          <w:color w:val="000000"/>
        </w:rPr>
        <w:t xml:space="preserve">(le coût sera </w:t>
      </w:r>
      <w:r>
        <w:rPr>
          <w:rFonts w:ascii="Arial" w:eastAsia="Arial" w:hAnsi="Arial" w:cs="Arial"/>
        </w:rPr>
        <w:t>intégré dans le devis de l’ABD et le bon de commande administratif de la collectivité</w:t>
      </w:r>
      <w:r>
        <w:rPr>
          <w:rFonts w:ascii="Arial" w:eastAsia="Arial" w:hAnsi="Arial" w:cs="Arial"/>
          <w:color w:val="000000"/>
        </w:rPr>
        <w:t xml:space="preserve">) </w:t>
      </w:r>
    </w:p>
    <w:p w:rsidR="001C0419" w:rsidRDefault="001C0419">
      <w:pPr>
        <w:jc w:val="both"/>
        <w:rPr>
          <w:rFonts w:ascii="Arial" w:eastAsia="Arial" w:hAnsi="Arial" w:cs="Arial"/>
          <w:color w:val="000000"/>
        </w:rPr>
      </w:pPr>
    </w:p>
    <w:p w:rsidR="001C0419" w:rsidRDefault="004C13B4">
      <w:pPr>
        <w:jc w:val="both"/>
        <w:rPr>
          <w:rFonts w:ascii="Arial" w:eastAsia="Arial" w:hAnsi="Arial" w:cs="Arial"/>
          <w:b/>
        </w:rPr>
      </w:pP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u w:val="single"/>
        </w:rPr>
        <w:t>Paiement individuel</w:t>
      </w:r>
      <w:r>
        <w:rPr>
          <w:rFonts w:ascii="Arial" w:eastAsia="Arial" w:hAnsi="Arial" w:cs="Arial"/>
          <w:color w:val="000000"/>
          <w:u w:val="single"/>
        </w:rPr>
        <w:t> </w:t>
      </w:r>
      <w:r>
        <w:rPr>
          <w:rFonts w:ascii="Arial" w:eastAsia="Arial" w:hAnsi="Arial" w:cs="Arial"/>
          <w:u w:val="single"/>
        </w:rPr>
        <w:t>en ligne sur le site de l’ABD à effectuer avant les journées</w:t>
      </w:r>
      <w:r>
        <w:rPr>
          <w:rFonts w:ascii="Arial" w:eastAsia="Arial" w:hAnsi="Arial" w:cs="Arial"/>
        </w:rPr>
        <w:t xml:space="preserve"> (un lien pour effectuer votre paiement en ligne sera dans votre convocation)</w:t>
      </w:r>
      <w:r>
        <w:rPr>
          <w:rFonts w:ascii="Arial" w:eastAsia="Arial" w:hAnsi="Arial" w:cs="Arial"/>
          <w:b/>
        </w:rPr>
        <w:t>. Un jus</w:t>
      </w:r>
      <w:r>
        <w:rPr>
          <w:rFonts w:ascii="Arial" w:eastAsia="Arial" w:hAnsi="Arial" w:cs="Arial"/>
          <w:b/>
        </w:rPr>
        <w:t>tificatif vous sera remis lors de l’émargement la première journée pour votre remboursement par votre collectivité</w:t>
      </w:r>
    </w:p>
    <w:p w:rsidR="001C0419" w:rsidRDefault="001C0419">
      <w:pPr>
        <w:jc w:val="both"/>
        <w:rPr>
          <w:rFonts w:ascii="Arial" w:eastAsia="Arial" w:hAnsi="Arial" w:cs="Arial"/>
          <w:b/>
        </w:rPr>
      </w:pPr>
    </w:p>
    <w:p w:rsidR="001C0419" w:rsidRDefault="001C0419">
      <w:pPr>
        <w:rPr>
          <w:rFonts w:ascii="Arial" w:eastAsia="Arial" w:hAnsi="Arial" w:cs="Arial"/>
          <w:b/>
        </w:rPr>
      </w:pPr>
    </w:p>
    <w:tbl>
      <w:tblPr>
        <w:tblStyle w:val="a3"/>
        <w:tblW w:w="111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69"/>
        <w:gridCol w:w="2238"/>
      </w:tblGrid>
      <w:tr w:rsidR="001C0419">
        <w:trPr>
          <w:trHeight w:val="397"/>
        </w:trPr>
        <w:tc>
          <w:tcPr>
            <w:tcW w:w="11107" w:type="dxa"/>
            <w:gridSpan w:val="2"/>
            <w:tcBorders>
              <w:bottom w:val="single" w:sz="4" w:space="0" w:color="000000"/>
            </w:tcBorders>
            <w:shd w:val="clear" w:color="auto" w:fill="FFCCFF"/>
            <w:vAlign w:val="center"/>
          </w:tcPr>
          <w:p w:rsidR="001C0419" w:rsidRDefault="004C13B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INSCRIPTION AUX REPAS</w:t>
            </w:r>
          </w:p>
        </w:tc>
      </w:tr>
      <w:tr w:rsidR="001C0419">
        <w:trPr>
          <w:trHeight w:val="397"/>
        </w:trPr>
        <w:tc>
          <w:tcPr>
            <w:tcW w:w="8869" w:type="dxa"/>
            <w:tcBorders>
              <w:bottom w:val="single" w:sz="4" w:space="0" w:color="000000"/>
            </w:tcBorders>
            <w:vAlign w:val="center"/>
          </w:tcPr>
          <w:p w:rsidR="001C0419" w:rsidRDefault="004C13B4">
            <w:pPr>
              <w:tabs>
                <w:tab w:val="left" w:pos="431"/>
                <w:tab w:val="left" w:pos="6668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Déjeuner lundi 23 septembre 2024 (20 € TTC)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1C0419">
        <w:trPr>
          <w:trHeight w:val="397"/>
        </w:trPr>
        <w:tc>
          <w:tcPr>
            <w:tcW w:w="8869" w:type="dxa"/>
            <w:tcBorders>
              <w:bottom w:val="single" w:sz="4" w:space="0" w:color="000000"/>
            </w:tcBorders>
            <w:vAlign w:val="center"/>
          </w:tcPr>
          <w:p w:rsidR="001C0419" w:rsidRDefault="004C13B4">
            <w:pPr>
              <w:tabs>
                <w:tab w:val="left" w:pos="356"/>
                <w:tab w:val="left" w:pos="6668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Dîner lundi 23 septembre lors de la soirée festive (20€ TTC) 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1C0419">
        <w:trPr>
          <w:trHeight w:val="397"/>
        </w:trPr>
        <w:tc>
          <w:tcPr>
            <w:tcW w:w="8869" w:type="dxa"/>
            <w:tcBorders>
              <w:bottom w:val="single" w:sz="4" w:space="0" w:color="000000"/>
            </w:tcBorders>
            <w:vAlign w:val="center"/>
          </w:tcPr>
          <w:p w:rsidR="001C0419" w:rsidRDefault="004C13B4">
            <w:pPr>
              <w:tabs>
                <w:tab w:val="left" w:pos="356"/>
                <w:tab w:val="left" w:pos="6668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Déjeuner mardi 24 septembre 2024 (20 € TTC)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1C0419">
        <w:trPr>
          <w:trHeight w:val="397"/>
        </w:trPr>
        <w:tc>
          <w:tcPr>
            <w:tcW w:w="8869" w:type="dxa"/>
            <w:tcBorders>
              <w:bottom w:val="single" w:sz="4" w:space="0" w:color="000000"/>
            </w:tcBorders>
            <w:vAlign w:val="center"/>
          </w:tcPr>
          <w:p w:rsidR="001C0419" w:rsidRDefault="004C13B4">
            <w:pPr>
              <w:tabs>
                <w:tab w:val="left" w:pos="356"/>
                <w:tab w:val="left" w:pos="6668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Dîner mardi 24 septembre lors de la soirée festive (20€ TTC) 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1C0419">
        <w:trPr>
          <w:trHeight w:val="397"/>
        </w:trPr>
        <w:tc>
          <w:tcPr>
            <w:tcW w:w="8869" w:type="dxa"/>
            <w:tcBorders>
              <w:bottom w:val="single" w:sz="4" w:space="0" w:color="000000"/>
            </w:tcBorders>
            <w:vAlign w:val="center"/>
          </w:tcPr>
          <w:p w:rsidR="001C0419" w:rsidRDefault="004C13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REPAS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p w:rsidR="001C0419" w:rsidRDefault="001C0419">
      <w:pPr>
        <w:rPr>
          <w:rFonts w:ascii="Arial" w:eastAsia="Arial" w:hAnsi="Arial" w:cs="Arial"/>
          <w:b/>
        </w:rPr>
      </w:pPr>
    </w:p>
    <w:p w:rsidR="001C0419" w:rsidRDefault="001C0419">
      <w:pPr>
        <w:rPr>
          <w:rFonts w:ascii="Arial" w:eastAsia="Arial" w:hAnsi="Arial" w:cs="Arial"/>
          <w:b/>
        </w:rPr>
      </w:pPr>
    </w:p>
    <w:tbl>
      <w:tblPr>
        <w:tblStyle w:val="a4"/>
        <w:tblW w:w="111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69"/>
        <w:gridCol w:w="2238"/>
      </w:tblGrid>
      <w:tr w:rsidR="001C0419">
        <w:trPr>
          <w:trHeight w:val="397"/>
        </w:trPr>
        <w:tc>
          <w:tcPr>
            <w:tcW w:w="11107" w:type="dxa"/>
            <w:gridSpan w:val="2"/>
            <w:tcBorders>
              <w:bottom w:val="single" w:sz="4" w:space="0" w:color="000000"/>
            </w:tcBorders>
            <w:shd w:val="clear" w:color="auto" w:fill="FF9900"/>
            <w:vAlign w:val="center"/>
          </w:tcPr>
          <w:p w:rsidR="001C0419" w:rsidRDefault="004C13B4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SORTIES CULTURELLES LUNDI 23 SEPTEMBRE à 16h30</w:t>
            </w:r>
          </w:p>
          <w:p w:rsidR="001C0419" w:rsidRDefault="004C13B4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Merci de classer les propositions par ordre de préférence (1 = votre sortie </w:t>
            </w:r>
            <w:r w:rsidR="00C83AA0">
              <w:rPr>
                <w:rFonts w:ascii="Arial" w:eastAsia="Arial" w:hAnsi="Arial" w:cs="Arial"/>
                <w:b/>
              </w:rPr>
              <w:t>préférée ;</w:t>
            </w:r>
            <w:r>
              <w:rPr>
                <w:rFonts w:ascii="Arial" w:eastAsia="Arial" w:hAnsi="Arial" w:cs="Arial"/>
                <w:b/>
              </w:rPr>
              <w:t xml:space="preserve"> 5 = la sortie qui vous tente le moins)</w:t>
            </w:r>
          </w:p>
        </w:tc>
      </w:tr>
      <w:tr w:rsidR="001C0419">
        <w:trPr>
          <w:trHeight w:val="718"/>
        </w:trPr>
        <w:tc>
          <w:tcPr>
            <w:tcW w:w="8869" w:type="dxa"/>
            <w:vAlign w:val="center"/>
          </w:tcPr>
          <w:p w:rsidR="001C0419" w:rsidRDefault="004C13B4">
            <w:pPr>
              <w:spacing w:before="200"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Rocher Saint-Michel (7 minutes à pied du CD43, nombreuses marches à grimper sur place) - durée de la visite 1h30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0419">
        <w:trPr>
          <w:trHeight w:val="397"/>
        </w:trPr>
        <w:tc>
          <w:tcPr>
            <w:tcW w:w="8869" w:type="dxa"/>
            <w:vAlign w:val="center"/>
          </w:tcPr>
          <w:p w:rsidR="001C0419" w:rsidRDefault="004C13B4">
            <w:pPr>
              <w:spacing w:before="280" w:after="28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Chapelle numérique St Alexis spectacle "Terre de Géants" (5 minutes à pied du CD43) - durée de la visite 1h30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0419">
        <w:trPr>
          <w:trHeight w:val="397"/>
        </w:trPr>
        <w:tc>
          <w:tcPr>
            <w:tcW w:w="8869" w:type="dxa"/>
            <w:vAlign w:val="center"/>
          </w:tcPr>
          <w:p w:rsidR="001C0419" w:rsidRDefault="004C13B4">
            <w:pPr>
              <w:spacing w:before="200"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Visite de la cathédrale et du quartier historique (5 minutes à pied du CD43) - durée de la visite 2h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0419">
        <w:trPr>
          <w:trHeight w:val="397"/>
        </w:trPr>
        <w:tc>
          <w:tcPr>
            <w:tcW w:w="8869" w:type="dxa"/>
            <w:vAlign w:val="center"/>
          </w:tcPr>
          <w:p w:rsidR="001C0419" w:rsidRDefault="004C13B4">
            <w:pPr>
              <w:spacing w:before="280" w:after="28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Centre d'enseignement de la dentelle (8 m</w:t>
            </w:r>
            <w:r>
              <w:rPr>
                <w:rFonts w:ascii="Arial" w:eastAsia="Arial" w:hAnsi="Arial" w:cs="Arial"/>
              </w:rPr>
              <w:t>inutes à pied du CD43) - durée de la visite 1h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0419">
        <w:trPr>
          <w:trHeight w:val="397"/>
        </w:trPr>
        <w:tc>
          <w:tcPr>
            <w:tcW w:w="8869" w:type="dxa"/>
            <w:vAlign w:val="center"/>
          </w:tcPr>
          <w:p w:rsidR="001C0419" w:rsidRDefault="004C13B4">
            <w:pPr>
              <w:spacing w:before="200"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Musée Crozatier (20 minutes à pied du CD43) - durée de la visite 1h30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C0419" w:rsidRDefault="001C0419">
      <w:pPr>
        <w:rPr>
          <w:sz w:val="2"/>
          <w:szCs w:val="2"/>
        </w:rPr>
      </w:pPr>
    </w:p>
    <w:p w:rsidR="001C0419" w:rsidRDefault="001C0419">
      <w:pPr>
        <w:tabs>
          <w:tab w:val="left" w:pos="3828"/>
          <w:tab w:val="left" w:pos="4678"/>
          <w:tab w:val="left" w:pos="8080"/>
        </w:tabs>
        <w:rPr>
          <w:rFonts w:ascii="Arial" w:eastAsia="Arial" w:hAnsi="Arial" w:cs="Arial"/>
        </w:rPr>
      </w:pPr>
    </w:p>
    <w:p w:rsidR="001C0419" w:rsidRDefault="004C13B4">
      <w:pPr>
        <w:tabs>
          <w:tab w:val="left" w:pos="3828"/>
          <w:tab w:val="left" w:pos="4678"/>
          <w:tab w:val="left" w:pos="8080"/>
        </w:tabs>
        <w:rPr>
          <w:rFonts w:ascii="Arial" w:eastAsia="Arial" w:hAnsi="Arial" w:cs="Arial"/>
          <w:b/>
        </w:rPr>
      </w:pPr>
      <w:r>
        <w:br w:type="page"/>
      </w:r>
    </w:p>
    <w:p w:rsidR="001C0419" w:rsidRDefault="001C0419">
      <w:pPr>
        <w:rPr>
          <w:rFonts w:ascii="Arial" w:eastAsia="Arial" w:hAnsi="Arial" w:cs="Arial"/>
        </w:rPr>
      </w:pPr>
    </w:p>
    <w:p w:rsidR="001C0419" w:rsidRDefault="001C0419">
      <w:pPr>
        <w:rPr>
          <w:rFonts w:ascii="Arial" w:eastAsia="Arial" w:hAnsi="Arial" w:cs="Arial"/>
          <w:b/>
        </w:rPr>
      </w:pPr>
    </w:p>
    <w:tbl>
      <w:tblPr>
        <w:tblStyle w:val="a5"/>
        <w:tblW w:w="111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69"/>
        <w:gridCol w:w="2238"/>
      </w:tblGrid>
      <w:tr w:rsidR="001C0419">
        <w:trPr>
          <w:trHeight w:val="397"/>
        </w:trPr>
        <w:tc>
          <w:tcPr>
            <w:tcW w:w="11107" w:type="dxa"/>
            <w:gridSpan w:val="2"/>
            <w:tcBorders>
              <w:bottom w:val="single" w:sz="4" w:space="0" w:color="000000"/>
            </w:tcBorders>
            <w:shd w:val="clear" w:color="auto" w:fill="00FFFF"/>
            <w:vAlign w:val="center"/>
          </w:tcPr>
          <w:p w:rsidR="001C0419" w:rsidRDefault="004C13B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INSCRIPTION AUX TABLES RONDES “ÉTAT DES LIEUX” : MARDI 24 SEPTEMBRE à 9h30</w:t>
            </w:r>
          </w:p>
          <w:p w:rsidR="001C0419" w:rsidRDefault="004C13B4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Merci de classer les propositions par ordre de préférence (1 = votre sujet préféré ;</w:t>
            </w:r>
            <w:r>
              <w:rPr>
                <w:rFonts w:ascii="Arial" w:eastAsia="Arial" w:hAnsi="Arial" w:cs="Arial"/>
                <w:b/>
              </w:rPr>
              <w:t xml:space="preserve"> 3 = le sujet qui vous tente le moins)</w:t>
            </w:r>
          </w:p>
        </w:tc>
      </w:tr>
      <w:tr w:rsidR="001C0419">
        <w:trPr>
          <w:trHeight w:val="397"/>
        </w:trPr>
        <w:tc>
          <w:tcPr>
            <w:tcW w:w="8869" w:type="dxa"/>
            <w:tcBorders>
              <w:bottom w:val="single" w:sz="4" w:space="0" w:color="000000"/>
            </w:tcBorders>
            <w:vAlign w:val="center"/>
          </w:tcPr>
          <w:p w:rsidR="001C0419" w:rsidRDefault="004C13B4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Mener et évaluer un projet numérique sur son territoire 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1C0419">
        <w:trPr>
          <w:trHeight w:val="397"/>
        </w:trPr>
        <w:tc>
          <w:tcPr>
            <w:tcW w:w="8869" w:type="dxa"/>
            <w:tcBorders>
              <w:bottom w:val="single" w:sz="4" w:space="0" w:color="000000"/>
            </w:tcBorders>
            <w:vAlign w:val="center"/>
          </w:tcPr>
          <w:p w:rsidR="001C0419" w:rsidRDefault="004C13B4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Engager la transition numérique des bibliothèques en ruralité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1C0419">
        <w:trPr>
          <w:trHeight w:val="397"/>
        </w:trPr>
        <w:tc>
          <w:tcPr>
            <w:tcW w:w="8869" w:type="dxa"/>
            <w:tcBorders>
              <w:bottom w:val="single" w:sz="4" w:space="0" w:color="000000"/>
            </w:tcBorders>
            <w:vAlign w:val="center"/>
          </w:tcPr>
          <w:p w:rsidR="001C0419" w:rsidRDefault="004C13B4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Accompagner les usages citoyens du numérique en bibliothèques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:rsidR="001C0419" w:rsidRDefault="001C0419">
      <w:pPr>
        <w:rPr>
          <w:rFonts w:ascii="Arial" w:eastAsia="Arial" w:hAnsi="Arial" w:cs="Arial"/>
        </w:rPr>
      </w:pPr>
    </w:p>
    <w:p w:rsidR="001C0419" w:rsidRDefault="001C0419">
      <w:pPr>
        <w:rPr>
          <w:rFonts w:ascii="Arial" w:eastAsia="Arial" w:hAnsi="Arial" w:cs="Arial"/>
          <w:b/>
        </w:rPr>
      </w:pPr>
    </w:p>
    <w:tbl>
      <w:tblPr>
        <w:tblStyle w:val="a6"/>
        <w:tblW w:w="111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69"/>
        <w:gridCol w:w="2238"/>
      </w:tblGrid>
      <w:tr w:rsidR="001C0419">
        <w:trPr>
          <w:trHeight w:val="397"/>
        </w:trPr>
        <w:tc>
          <w:tcPr>
            <w:tcW w:w="11107" w:type="dxa"/>
            <w:gridSpan w:val="2"/>
            <w:tcBorders>
              <w:bottom w:val="single" w:sz="4" w:space="0" w:color="000000"/>
            </w:tcBorders>
            <w:shd w:val="clear" w:color="auto" w:fill="00FFFF"/>
            <w:vAlign w:val="center"/>
          </w:tcPr>
          <w:p w:rsidR="001C0419" w:rsidRDefault="004C13B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INSCRIPTION AUX TABLES RONDES “ENJEUX” :  MARDI 24 SEPTEMBRE à 11h</w:t>
            </w:r>
          </w:p>
          <w:p w:rsidR="001C0419" w:rsidRDefault="004C13B4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Merci de classer les propositions par ordre de préférence (1 = votre sujet préféré ;</w:t>
            </w:r>
            <w:r>
              <w:rPr>
                <w:rFonts w:ascii="Arial" w:eastAsia="Arial" w:hAnsi="Arial" w:cs="Arial"/>
                <w:b/>
              </w:rPr>
              <w:t xml:space="preserve"> 3 = le sujet qui vous tente le moins)</w:t>
            </w:r>
          </w:p>
        </w:tc>
      </w:tr>
      <w:tr w:rsidR="001C0419">
        <w:trPr>
          <w:trHeight w:val="397"/>
        </w:trPr>
        <w:tc>
          <w:tcPr>
            <w:tcW w:w="8869" w:type="dxa"/>
            <w:tcBorders>
              <w:bottom w:val="single" w:sz="4" w:space="0" w:color="000000"/>
            </w:tcBorders>
            <w:vAlign w:val="center"/>
          </w:tcPr>
          <w:p w:rsidR="001C0419" w:rsidRDefault="004C13B4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Conduire un projet d’accessibilité numérique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1C0419">
        <w:trPr>
          <w:trHeight w:val="397"/>
        </w:trPr>
        <w:tc>
          <w:tcPr>
            <w:tcW w:w="8869" w:type="dxa"/>
            <w:tcBorders>
              <w:bottom w:val="single" w:sz="4" w:space="0" w:color="000000"/>
            </w:tcBorders>
            <w:vAlign w:val="center"/>
          </w:tcPr>
          <w:p w:rsidR="001C0419" w:rsidRDefault="004C13B4">
            <w:pPr>
              <w:spacing w:line="259" w:lineRule="auto"/>
              <w:rPr>
                <w:rFonts w:ascii="Arial" w:eastAsia="Arial" w:hAnsi="Arial" w:cs="Arial"/>
              </w:rPr>
            </w:pPr>
            <w:bookmarkStart w:id="1" w:name="_GoBack"/>
            <w:r>
              <w:rPr>
                <w:rFonts w:ascii="Calibri" w:eastAsia="Calibri" w:hAnsi="Calibri" w:cs="Calibri"/>
                <w:sz w:val="22"/>
                <w:szCs w:val="22"/>
              </w:rPr>
              <w:t>L’Intelligence artificielle au service/au secours des bibliothèques ?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bookmarkEnd w:id="1"/>
      <w:tr w:rsidR="001C0419">
        <w:trPr>
          <w:trHeight w:val="397"/>
        </w:trPr>
        <w:tc>
          <w:tcPr>
            <w:tcW w:w="8869" w:type="dxa"/>
            <w:tcBorders>
              <w:bottom w:val="single" w:sz="4" w:space="0" w:color="000000"/>
            </w:tcBorders>
            <w:vAlign w:val="center"/>
          </w:tcPr>
          <w:p w:rsidR="001C0419" w:rsidRDefault="004C13B4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Nouvelles compétences, nouveaux profils, nouveaux métiers ? Portraits croisés de médiateurs</w:t>
            </w:r>
          </w:p>
          <w:p w:rsidR="001C0419" w:rsidRDefault="004C13B4">
            <w:pPr>
              <w:spacing w:line="259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numériques</w:t>
            </w:r>
            <w:proofErr w:type="gramEnd"/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:rsidR="001C0419" w:rsidRDefault="001C0419">
      <w:pPr>
        <w:rPr>
          <w:rFonts w:ascii="Arial" w:eastAsia="Arial" w:hAnsi="Arial" w:cs="Arial"/>
        </w:rPr>
      </w:pPr>
    </w:p>
    <w:p w:rsidR="001C0419" w:rsidRDefault="001C0419">
      <w:pPr>
        <w:rPr>
          <w:rFonts w:ascii="Arial" w:eastAsia="Arial" w:hAnsi="Arial" w:cs="Arial"/>
          <w:b/>
        </w:rPr>
      </w:pPr>
    </w:p>
    <w:tbl>
      <w:tblPr>
        <w:tblStyle w:val="a7"/>
        <w:tblW w:w="111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69"/>
        <w:gridCol w:w="2238"/>
      </w:tblGrid>
      <w:tr w:rsidR="001C0419">
        <w:trPr>
          <w:trHeight w:val="397"/>
        </w:trPr>
        <w:tc>
          <w:tcPr>
            <w:tcW w:w="11107" w:type="dxa"/>
            <w:gridSpan w:val="2"/>
            <w:tcBorders>
              <w:bottom w:val="single" w:sz="4" w:space="0" w:color="000000"/>
            </w:tcBorders>
            <w:shd w:val="clear" w:color="auto" w:fill="00FFFF"/>
            <w:vAlign w:val="center"/>
          </w:tcPr>
          <w:p w:rsidR="001C0419" w:rsidRDefault="004C13B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INSCRIPTION AUX ATELIERS DU MARDI 24 SEPTEMBRE APRÈS-MIDI</w:t>
            </w:r>
          </w:p>
          <w:p w:rsidR="001C0419" w:rsidRDefault="004C13B4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MERCI DE CHOISIR 2 ATELIERS</w:t>
            </w:r>
          </w:p>
        </w:tc>
      </w:tr>
      <w:tr w:rsidR="001C0419">
        <w:trPr>
          <w:trHeight w:val="397"/>
        </w:trPr>
        <w:tc>
          <w:tcPr>
            <w:tcW w:w="8869" w:type="dxa"/>
            <w:tcBorders>
              <w:bottom w:val="single" w:sz="4" w:space="0" w:color="000000"/>
            </w:tcBorders>
            <w:vAlign w:val="center"/>
          </w:tcPr>
          <w:p w:rsidR="001C0419" w:rsidRDefault="004C13B4">
            <w:pPr>
              <w:tabs>
                <w:tab w:val="left" w:pos="2127"/>
                <w:tab w:val="left" w:pos="255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Fabrication numérique en bibliothèque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1C0419">
        <w:trPr>
          <w:trHeight w:val="397"/>
        </w:trPr>
        <w:tc>
          <w:tcPr>
            <w:tcW w:w="8869" w:type="dxa"/>
            <w:tcBorders>
              <w:bottom w:val="single" w:sz="4" w:space="0" w:color="000000"/>
            </w:tcBorders>
            <w:vAlign w:val="center"/>
          </w:tcPr>
          <w:p w:rsidR="001C0419" w:rsidRDefault="004C13B4">
            <w:pPr>
              <w:tabs>
                <w:tab w:val="left" w:pos="2127"/>
                <w:tab w:val="left" w:pos="255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Découverte de l’intelligence artificielle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1C0419">
        <w:trPr>
          <w:trHeight w:val="397"/>
        </w:trPr>
        <w:tc>
          <w:tcPr>
            <w:tcW w:w="8869" w:type="dxa"/>
            <w:tcBorders>
              <w:bottom w:val="single" w:sz="4" w:space="0" w:color="000000"/>
            </w:tcBorders>
            <w:vAlign w:val="center"/>
          </w:tcPr>
          <w:p w:rsidR="001C0419" w:rsidRDefault="004C13B4">
            <w:pPr>
              <w:tabs>
                <w:tab w:val="left" w:pos="2127"/>
                <w:tab w:val="left" w:pos="255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Impact environnemental des pratiques numériques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1C0419">
        <w:trPr>
          <w:trHeight w:val="397"/>
        </w:trPr>
        <w:tc>
          <w:tcPr>
            <w:tcW w:w="8869" w:type="dxa"/>
            <w:tcBorders>
              <w:bottom w:val="single" w:sz="4" w:space="0" w:color="000000"/>
            </w:tcBorders>
            <w:vAlign w:val="center"/>
          </w:tcPr>
          <w:p w:rsidR="001C0419" w:rsidRDefault="004C13B4">
            <w:pPr>
              <w:tabs>
                <w:tab w:val="left" w:pos="2127"/>
                <w:tab w:val="left" w:pos="255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Programme ‘Bibliothèque numérique de référence (BNR)’ par le SLL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0419" w:rsidRDefault="001C0419">
            <w:pPr>
              <w:tabs>
                <w:tab w:val="right" w:pos="973"/>
              </w:tabs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:rsidR="001C0419" w:rsidRDefault="001C0419">
      <w:pPr>
        <w:rPr>
          <w:rFonts w:ascii="Arial" w:eastAsia="Arial" w:hAnsi="Arial" w:cs="Arial"/>
        </w:rPr>
      </w:pPr>
    </w:p>
    <w:p w:rsidR="001C0419" w:rsidRDefault="001C0419">
      <w:pPr>
        <w:rPr>
          <w:rFonts w:ascii="Arial" w:eastAsia="Arial" w:hAnsi="Arial" w:cs="Arial"/>
        </w:rPr>
      </w:pPr>
    </w:p>
    <w:p w:rsidR="001C0419" w:rsidRDefault="004C13B4">
      <w:pPr>
        <w:tabs>
          <w:tab w:val="left" w:pos="3828"/>
          <w:tab w:val="left" w:pos="4678"/>
          <w:tab w:val="left" w:pos="8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</w:rPr>
        <w:tab/>
        <w:t>, le</w:t>
      </w:r>
      <w:r>
        <w:rPr>
          <w:rFonts w:ascii="Arial" w:eastAsia="Arial" w:hAnsi="Arial" w:cs="Arial"/>
        </w:rPr>
        <w:tab/>
      </w:r>
    </w:p>
    <w:p w:rsidR="001C0419" w:rsidRDefault="001C0419">
      <w:pPr>
        <w:rPr>
          <w:rFonts w:ascii="Arial" w:eastAsia="Arial" w:hAnsi="Arial" w:cs="Arial"/>
        </w:rPr>
      </w:pPr>
    </w:p>
    <w:p w:rsidR="001C0419" w:rsidRDefault="001C0419">
      <w:pPr>
        <w:rPr>
          <w:rFonts w:ascii="Arial" w:eastAsia="Arial" w:hAnsi="Arial" w:cs="Arial"/>
        </w:rPr>
      </w:pPr>
    </w:p>
    <w:p w:rsidR="001C0419" w:rsidRDefault="001C0419">
      <w:pPr>
        <w:rPr>
          <w:rFonts w:ascii="Arial" w:eastAsia="Arial" w:hAnsi="Arial" w:cs="Arial"/>
        </w:rPr>
      </w:pPr>
    </w:p>
    <w:p w:rsidR="001C0419" w:rsidRDefault="004C13B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</w:t>
      </w:r>
    </w:p>
    <w:p w:rsidR="001C0419" w:rsidRDefault="001C0419">
      <w:pPr>
        <w:rPr>
          <w:rFonts w:ascii="Arial" w:eastAsia="Arial" w:hAnsi="Arial" w:cs="Arial"/>
        </w:rPr>
      </w:pPr>
    </w:p>
    <w:p w:rsidR="001C0419" w:rsidRDefault="001C0419">
      <w:pPr>
        <w:rPr>
          <w:rFonts w:ascii="Arial" w:eastAsia="Arial" w:hAnsi="Arial" w:cs="Arial"/>
        </w:rPr>
      </w:pPr>
    </w:p>
    <w:p w:rsidR="001C0419" w:rsidRDefault="001C0419">
      <w:pPr>
        <w:rPr>
          <w:rFonts w:ascii="Arial" w:eastAsia="Arial" w:hAnsi="Arial" w:cs="Arial"/>
        </w:rPr>
      </w:pPr>
    </w:p>
    <w:p w:rsidR="001C0419" w:rsidRDefault="001C0419">
      <w:pPr>
        <w:rPr>
          <w:rFonts w:ascii="Arial" w:eastAsia="Arial" w:hAnsi="Arial" w:cs="Arial"/>
        </w:rPr>
      </w:pPr>
    </w:p>
    <w:p w:rsidR="001C0419" w:rsidRDefault="001C0419">
      <w:pPr>
        <w:rPr>
          <w:rFonts w:ascii="Arial" w:eastAsia="Arial" w:hAnsi="Arial" w:cs="Arial"/>
        </w:rPr>
      </w:pPr>
    </w:p>
    <w:p w:rsidR="001C0419" w:rsidRDefault="001C0419">
      <w:pPr>
        <w:rPr>
          <w:rFonts w:ascii="Arial" w:eastAsia="Arial" w:hAnsi="Arial" w:cs="Arial"/>
        </w:rPr>
      </w:pPr>
    </w:p>
    <w:sectPr w:rsidR="001C0419">
      <w:footerReference w:type="first" r:id="rId12"/>
      <w:pgSz w:w="11906" w:h="16838"/>
      <w:pgMar w:top="568" w:right="397" w:bottom="142" w:left="3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13B4">
      <w:r>
        <w:separator/>
      </w:r>
    </w:p>
  </w:endnote>
  <w:endnote w:type="continuationSeparator" w:id="0">
    <w:p w:rsidR="00000000" w:rsidRDefault="004C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419" w:rsidRDefault="001C0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C13B4">
      <w:r>
        <w:separator/>
      </w:r>
    </w:p>
  </w:footnote>
  <w:footnote w:type="continuationSeparator" w:id="0">
    <w:p w:rsidR="00000000" w:rsidRDefault="004C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42DEF"/>
    <w:multiLevelType w:val="multilevel"/>
    <w:tmpl w:val="EB8E546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19"/>
    <w:rsid w:val="001C0419"/>
    <w:rsid w:val="004166F7"/>
    <w:rsid w:val="004C13B4"/>
    <w:rsid w:val="00C83AA0"/>
    <w:rsid w:val="00F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8BC7"/>
  <w15:docId w15:val="{764F3BAE-B35B-4154-AEAA-D82BBCE0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Bookman Old Style" w:hAnsi="Bookman Old Style"/>
      <w:color w:val="000000"/>
      <w:sz w:val="18"/>
      <w:szCs w:val="18"/>
      <w:u w:val="single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Bookman Old Style" w:hAnsi="Bookman Old Style"/>
      <w:i/>
      <w:iCs/>
      <w:color w:val="000000"/>
      <w:sz w:val="18"/>
      <w:szCs w:val="18"/>
      <w:u w:val="single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Arial" w:hAnsi="Arial"/>
      <w:b/>
      <w:bCs/>
      <w:sz w:val="1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rFonts w:ascii="Bookman Old Style" w:hAnsi="Bookman Old Style"/>
      <w:b/>
      <w:bCs/>
      <w:color w:val="000000"/>
      <w:sz w:val="16"/>
      <w:szCs w:val="1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jc w:val="center"/>
      <w:outlineLvl w:val="4"/>
    </w:pPr>
    <w:rPr>
      <w:rFonts w:ascii="Bookman Old Style" w:hAnsi="Bookman Old Style"/>
      <w:b/>
      <w:bCs/>
      <w:color w:val="000000"/>
      <w:sz w:val="18"/>
      <w:szCs w:val="18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8000"/>
      <w:jc w:val="center"/>
      <w:outlineLvl w:val="5"/>
    </w:pPr>
    <w:rPr>
      <w:rFonts w:ascii="Bookman Old Style" w:hAnsi="Bookman Old Style"/>
      <w:b/>
      <w:color w:val="FFFFFF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Bookman Old Style" w:hAnsi="Bookman Old Style"/>
      <w:b/>
      <w:color w:val="000000"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Bookman Old Style" w:hAnsi="Bookman Old Style"/>
      <w:b/>
      <w:i/>
      <w:color w:val="000000"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Wingdings" w:eastAsia="Times New Roman" w:hAnsi="Wingdings" w:cs="Arial"/>
      <w:i w:val="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Wingdings" w:eastAsia="Times New Roman" w:hAnsi="Wingdings" w:cs="Arial"/>
      <w:u w:val="single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eastAsia="Times New Roman" w:hAnsi="Symbo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Bookman Old Style" w:eastAsia="Times New Roman" w:hAnsi="Bookman Old Style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rPr>
      <w:rFonts w:ascii="Bookman Old Style" w:hAnsi="Bookman Old Style"/>
      <w:i/>
      <w:iCs/>
      <w:color w:val="000000"/>
      <w:sz w:val="18"/>
      <w:szCs w:val="18"/>
    </w:r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rpsdetexte2">
    <w:name w:val="Body Text 2"/>
    <w:basedOn w:val="Normal"/>
    <w:semiHidden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8000"/>
      <w:jc w:val="center"/>
    </w:pPr>
    <w:rPr>
      <w:rFonts w:ascii="Bookman Old Style" w:hAnsi="Bookman Old Style"/>
      <w:b/>
      <w:color w:val="FFFFFF"/>
      <w:sz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rPr>
      <w:rFonts w:ascii="Calibri" w:hAnsi="Calibri"/>
      <w:color w:val="000000"/>
      <w:sz w:val="14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Retraitcorpsdetexte">
    <w:name w:val="Body Text Indent"/>
    <w:basedOn w:val="Normal"/>
    <w:semiHidden/>
    <w:pPr>
      <w:ind w:left="1134"/>
    </w:pPr>
    <w:rPr>
      <w:rFonts w:ascii="Arial" w:hAnsi="Arial" w:cs="Arial"/>
      <w:b/>
      <w:color w:val="000000"/>
      <w:sz w:val="18"/>
    </w:rPr>
  </w:style>
  <w:style w:type="paragraph" w:styleId="Normalcentr">
    <w:name w:val="Block Text"/>
    <w:basedOn w:val="Normal"/>
    <w:semiHidden/>
    <w:pPr>
      <w:ind w:left="284" w:right="214"/>
      <w:jc w:val="both"/>
    </w:pPr>
    <w:rPr>
      <w:rFonts w:ascii="Arial" w:hAnsi="Arial" w:cs="Arial"/>
      <w:b/>
      <w:i/>
      <w:color w:val="000000"/>
      <w:szCs w:val="18"/>
    </w:rPr>
  </w:style>
  <w:style w:type="paragraph" w:styleId="Retraitcorpsdetexte2">
    <w:name w:val="Body Text Indent 2"/>
    <w:basedOn w:val="Normal"/>
    <w:semiHidden/>
    <w:pPr>
      <w:autoSpaceDE w:val="0"/>
      <w:ind w:left="72"/>
    </w:pPr>
    <w:rPr>
      <w:rFonts w:ascii="Arial" w:hAnsi="Arial" w:cs="Arial"/>
      <w:sz w:val="18"/>
      <w:szCs w:val="22"/>
    </w:rPr>
  </w:style>
  <w:style w:type="table" w:styleId="Grilledutableau">
    <w:name w:val="Table Grid"/>
    <w:basedOn w:val="TableauNormal"/>
    <w:uiPriority w:val="59"/>
    <w:rsid w:val="00DB6E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2794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dvieassociativ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7OAXmiq/sZHWbuOdtmBvdt3ecA==">CgMxLjAyCGguZ2pkZ3hzOAByITFXTklJLWNmSTV1TkM0M1VCbV9iZlZKWVllOWxLOUZoSw==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Haute-Loire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MANIFICAT Dominique</cp:lastModifiedBy>
  <cp:revision>5</cp:revision>
  <dcterms:created xsi:type="dcterms:W3CDTF">2024-04-16T13:01:00Z</dcterms:created>
  <dcterms:modified xsi:type="dcterms:W3CDTF">2024-04-16T13:03:00Z</dcterms:modified>
</cp:coreProperties>
</file>